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011"/>
        <w:tblW w:w="97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2552"/>
        <w:gridCol w:w="1464"/>
      </w:tblGrid>
      <w:tr w:rsidR="00675D4A" w:rsidRPr="00675D4A" w:rsidTr="00675D4A">
        <w:trPr>
          <w:cantSplit/>
          <w:trHeight w:val="426"/>
        </w:trPr>
        <w:tc>
          <w:tcPr>
            <w:tcW w:w="779" w:type="dxa"/>
            <w:vAlign w:val="center"/>
          </w:tcPr>
          <w:p w:rsidR="00675D4A" w:rsidRPr="00675D4A" w:rsidRDefault="00675D4A" w:rsidP="00675D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kern w:val="28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675D4A">
              <w:rPr>
                <w:rFonts w:ascii="Times New Roman" w:eastAsia="Times New Roman" w:hAnsi="Times New Roman"/>
                <w:b/>
                <w:i/>
                <w:noProof/>
                <w:snapToGrid w:val="0"/>
                <w:kern w:val="28"/>
                <w:sz w:val="20"/>
                <w:szCs w:val="20"/>
                <w:lang w:eastAsia="it-IT"/>
              </w:rPr>
              <w:drawing>
                <wp:inline distT="0" distB="0" distL="0" distR="0" wp14:anchorId="6AC48484" wp14:editId="101C9B0A">
                  <wp:extent cx="401320" cy="368935"/>
                  <wp:effectExtent l="0" t="0" r="0" b="0"/>
                  <wp:docPr id="1" name="Immagine 1" descr="stellon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llone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675D4A" w:rsidRPr="00675D4A" w:rsidRDefault="00675D4A" w:rsidP="00675D4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it-IT"/>
              </w:rPr>
            </w:pPr>
            <w:r w:rsidRPr="00675D4A">
              <w:rPr>
                <w:rFonts w:ascii="Arial" w:eastAsia="Times New Roman" w:hAnsi="Arial" w:cs="Arial"/>
                <w:bCs/>
                <w:sz w:val="20"/>
                <w:szCs w:val="24"/>
                <w:lang w:eastAsia="it-IT"/>
              </w:rPr>
              <w:t>ISTITUTO COMPRENSIVO “GIUSEPPE TALIERCIO”</w:t>
            </w:r>
          </w:p>
          <w:p w:rsidR="00675D4A" w:rsidRPr="00675D4A" w:rsidRDefault="00675D4A" w:rsidP="00675D4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eastAsia="it-IT"/>
              </w:rPr>
            </w:pPr>
            <w:r w:rsidRPr="00675D4A">
              <w:rPr>
                <w:rFonts w:ascii="Arial" w:eastAsia="Times New Roman" w:hAnsi="Arial" w:cs="Arial"/>
                <w:bCs/>
                <w:sz w:val="20"/>
                <w:szCs w:val="24"/>
                <w:lang w:eastAsia="it-IT"/>
              </w:rPr>
              <w:t xml:space="preserve">Via Commercio, 1 </w:t>
            </w:r>
            <w:r w:rsidRPr="00675D4A">
              <w:rPr>
                <w:rFonts w:ascii="Arial" w:eastAsia="Times New Roman" w:hAnsi="Arial" w:cs="Arial"/>
                <w:bCs/>
                <w:sz w:val="16"/>
                <w:szCs w:val="24"/>
                <w:lang w:eastAsia="it-IT"/>
              </w:rPr>
              <w:t>MARINA DI CARRARA (MS)</w:t>
            </w:r>
          </w:p>
          <w:p w:rsidR="00675D4A" w:rsidRPr="00675D4A" w:rsidRDefault="00675D4A" w:rsidP="00675D4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4"/>
                <w:lang w:eastAsia="it-IT"/>
              </w:rPr>
            </w:pPr>
            <w:r w:rsidRPr="00675D4A">
              <w:rPr>
                <w:rFonts w:ascii="Arial" w:eastAsia="Times New Roman" w:hAnsi="Arial" w:cs="Arial"/>
                <w:bCs/>
                <w:sz w:val="18"/>
                <w:szCs w:val="24"/>
                <w:lang w:eastAsia="it-IT"/>
              </w:rPr>
              <w:t xml:space="preserve"> tel. 0585/788353 fax 0585/788372</w:t>
            </w:r>
          </w:p>
          <w:p w:rsidR="00675D4A" w:rsidRPr="00675D4A" w:rsidRDefault="00675D4A" w:rsidP="00675D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24"/>
                <w:lang w:eastAsia="it-IT"/>
              </w:rPr>
            </w:pPr>
            <w:r w:rsidRPr="00675D4A">
              <w:rPr>
                <w:rFonts w:ascii="Arial" w:eastAsia="Times New Roman" w:hAnsi="Arial" w:cs="Arial"/>
                <w:bCs/>
                <w:sz w:val="18"/>
                <w:szCs w:val="24"/>
                <w:lang w:eastAsia="it-IT"/>
              </w:rPr>
              <w:t xml:space="preserve"> C.F.91019490456 – codice univoco: UF61Y1</w:t>
            </w:r>
          </w:p>
        </w:tc>
        <w:tc>
          <w:tcPr>
            <w:tcW w:w="2552" w:type="dxa"/>
            <w:vAlign w:val="center"/>
          </w:tcPr>
          <w:p w:rsidR="00675D4A" w:rsidRPr="00675D4A" w:rsidRDefault="00675D4A" w:rsidP="00675D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kern w:val="28"/>
                <w:sz w:val="14"/>
                <w:szCs w:val="14"/>
                <w:lang w:eastAsia="it-IT"/>
              </w:rPr>
            </w:pPr>
            <w:r w:rsidRPr="00675D4A">
              <w:rPr>
                <w:rFonts w:ascii="Arial" w:eastAsia="Times New Roman" w:hAnsi="Arial"/>
                <w:snapToGrid w:val="0"/>
                <w:kern w:val="28"/>
                <w:sz w:val="14"/>
                <w:szCs w:val="14"/>
                <w:lang w:eastAsia="it-IT"/>
              </w:rPr>
              <w:t>MSIC815001@PEC.ISTRUZIONE.IT</w:t>
            </w:r>
          </w:p>
          <w:p w:rsidR="00675D4A" w:rsidRPr="00675D4A" w:rsidRDefault="00AE0FE7" w:rsidP="00675D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000000"/>
                <w:kern w:val="28"/>
                <w:sz w:val="14"/>
                <w:szCs w:val="14"/>
                <w:lang w:eastAsia="it-IT"/>
              </w:rPr>
            </w:pPr>
            <w:hyperlink r:id="rId5" w:history="1">
              <w:r w:rsidR="00675D4A" w:rsidRPr="00675D4A">
                <w:rPr>
                  <w:rFonts w:ascii="Arial" w:eastAsia="Times New Roman" w:hAnsi="Arial"/>
                  <w:snapToGrid w:val="0"/>
                  <w:color w:val="0000FF"/>
                  <w:kern w:val="28"/>
                  <w:sz w:val="14"/>
                  <w:szCs w:val="14"/>
                  <w:u w:val="single"/>
                  <w:lang w:eastAsia="it-IT"/>
                </w:rPr>
                <w:t>msic815001@istruzione.it</w:t>
              </w:r>
            </w:hyperlink>
          </w:p>
          <w:p w:rsidR="00675D4A" w:rsidRPr="00675D4A" w:rsidRDefault="00675D4A" w:rsidP="00675D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000000"/>
                <w:kern w:val="28"/>
                <w:sz w:val="14"/>
                <w:szCs w:val="14"/>
                <w:lang w:eastAsia="it-IT"/>
              </w:rPr>
            </w:pPr>
            <w:r w:rsidRPr="00675D4A">
              <w:rPr>
                <w:rFonts w:ascii="Arial" w:eastAsia="Times New Roman" w:hAnsi="Arial"/>
                <w:snapToGrid w:val="0"/>
                <w:color w:val="000000"/>
                <w:kern w:val="28"/>
                <w:sz w:val="14"/>
                <w:szCs w:val="14"/>
                <w:lang w:eastAsia="it-IT"/>
              </w:rPr>
              <w:t>www.comprensivotaliercio.gov.it</w:t>
            </w:r>
          </w:p>
        </w:tc>
        <w:tc>
          <w:tcPr>
            <w:tcW w:w="1464" w:type="dxa"/>
            <w:vAlign w:val="center"/>
          </w:tcPr>
          <w:p w:rsidR="00675D4A" w:rsidRPr="00675D4A" w:rsidRDefault="00675D4A" w:rsidP="00675D4A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kern w:val="28"/>
                <w:sz w:val="16"/>
                <w:szCs w:val="20"/>
                <w:lang w:eastAsia="it-IT"/>
              </w:rPr>
            </w:pPr>
            <w:r w:rsidRPr="00675D4A">
              <w:rPr>
                <w:rFonts w:ascii="Times New Roman" w:eastAsia="Times New Roman" w:hAnsi="Times New Roman"/>
                <w:noProof/>
                <w:snapToGrid w:val="0"/>
                <w:kern w:val="28"/>
                <w:sz w:val="16"/>
                <w:szCs w:val="20"/>
                <w:lang w:eastAsia="it-IT"/>
              </w:rPr>
              <w:drawing>
                <wp:inline distT="0" distB="0" distL="0" distR="0" wp14:anchorId="34749571" wp14:editId="7795DC79">
                  <wp:extent cx="932815" cy="502285"/>
                  <wp:effectExtent l="0" t="0" r="0" b="0"/>
                  <wp:docPr id="2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D4A" w:rsidRDefault="00675D4A">
      <w:pPr>
        <w:pStyle w:val="NormaleWeb"/>
        <w:jc w:val="both"/>
        <w:rPr>
          <w:rFonts w:ascii="Tahoma" w:hAnsi="Tahoma" w:cs="Tahoma"/>
          <w:b/>
        </w:rPr>
      </w:pPr>
      <w:r w:rsidRPr="004B7CB7">
        <w:rPr>
          <w:noProof/>
          <w:sz w:val="20"/>
        </w:rPr>
        <w:drawing>
          <wp:inline distT="0" distB="0" distL="0" distR="0" wp14:anchorId="646E31B5" wp14:editId="7275E815">
            <wp:extent cx="6116320" cy="10382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382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D4A" w:rsidRDefault="00675D4A" w:rsidP="00675D4A">
      <w:pPr>
        <w:pStyle w:val="NormaleWeb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PON – “FUTUR@BILI”</w:t>
      </w:r>
    </w:p>
    <w:tbl>
      <w:tblPr>
        <w:tblStyle w:val="TableNormal"/>
        <w:tblW w:w="909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6A0" w:firstRow="1" w:lastRow="0" w:firstColumn="1" w:lastColumn="0" w:noHBand="1" w:noVBand="1"/>
      </w:tblPr>
      <w:tblGrid>
        <w:gridCol w:w="4803"/>
        <w:gridCol w:w="4293"/>
      </w:tblGrid>
      <w:tr w:rsidR="00675D4A" w:rsidTr="00675D4A">
        <w:trPr>
          <w:trHeight w:val="667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D4A" w:rsidRPr="00675D4A" w:rsidRDefault="00675D4A" w:rsidP="00675D4A">
            <w:pPr>
              <w:pStyle w:val="Stiletabella2A"/>
              <w:spacing w:after="0" w:line="400" w:lineRule="atLeast"/>
              <w:rPr>
                <w:rFonts w:ascii="Arial" w:hAnsi="Arial" w:cs="Arial"/>
              </w:rPr>
            </w:pPr>
            <w:r w:rsidRPr="00675D4A">
              <w:rPr>
                <w:rFonts w:ascii="Arial" w:hAnsi="Arial" w:cs="Arial"/>
                <w:b/>
              </w:rPr>
              <w:t>“ Intorno a noi: applicazioni robotiche creative sul tema dell’ambiente”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D4A" w:rsidRPr="00675D4A" w:rsidRDefault="00675D4A" w:rsidP="00DA7D78">
            <w:pPr>
              <w:pStyle w:val="Stiletabella2A"/>
              <w:spacing w:after="0" w:line="400" w:lineRule="atLeast"/>
              <w:jc w:val="both"/>
              <w:rPr>
                <w:rFonts w:ascii="Arial" w:hAnsi="Arial" w:cs="Arial"/>
              </w:rPr>
            </w:pPr>
            <w:r w:rsidRPr="00675D4A">
              <w:rPr>
                <w:rFonts w:ascii="Arial" w:eastAsia="Calibri" w:hAnsi="Arial" w:cs="Arial"/>
              </w:rPr>
              <w:t>Alunni SCUOLA PRIMARIA CL. 2^ - 3^- 4^</w:t>
            </w:r>
          </w:p>
        </w:tc>
      </w:tr>
    </w:tbl>
    <w:p w:rsidR="007C5D9B" w:rsidRPr="00675D4A" w:rsidRDefault="00096EF6" w:rsidP="00675D4A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5D4A">
        <w:rPr>
          <w:rFonts w:ascii="Arial" w:hAnsi="Arial" w:cs="Arial"/>
          <w:b/>
          <w:sz w:val="22"/>
          <w:szCs w:val="22"/>
        </w:rPr>
        <w:t xml:space="preserve">Presentazione modulo </w:t>
      </w:r>
      <w:proofErr w:type="gramStart"/>
      <w:r w:rsidR="00651991" w:rsidRPr="00675D4A">
        <w:rPr>
          <w:rFonts w:ascii="Arial" w:hAnsi="Arial" w:cs="Arial"/>
          <w:b/>
          <w:sz w:val="22"/>
          <w:szCs w:val="22"/>
        </w:rPr>
        <w:t>“ Intorno</w:t>
      </w:r>
      <w:proofErr w:type="gramEnd"/>
      <w:r w:rsidR="00651991" w:rsidRPr="00675D4A">
        <w:rPr>
          <w:rFonts w:ascii="Arial" w:hAnsi="Arial" w:cs="Arial"/>
          <w:b/>
          <w:sz w:val="22"/>
          <w:szCs w:val="22"/>
        </w:rPr>
        <w:t xml:space="preserve"> a noi: applicazioni robotiche creative sul tema dell’ambiente”</w:t>
      </w:r>
    </w:p>
    <w:p w:rsidR="007C5D9B" w:rsidRPr="00675D4A" w:rsidRDefault="00096EF6" w:rsidP="00675D4A">
      <w:pPr>
        <w:spacing w:after="0" w:line="276" w:lineRule="auto"/>
        <w:jc w:val="both"/>
        <w:rPr>
          <w:rFonts w:ascii="Arial" w:hAnsi="Arial" w:cs="Arial"/>
        </w:rPr>
      </w:pPr>
      <w:r w:rsidRPr="00675D4A">
        <w:rPr>
          <w:rFonts w:ascii="Arial" w:hAnsi="Arial" w:cs="Arial"/>
        </w:rPr>
        <w:t xml:space="preserve">Il modulo </w:t>
      </w:r>
      <w:r w:rsidRPr="00675D4A">
        <w:rPr>
          <w:rFonts w:ascii="Arial" w:hAnsi="Arial" w:cs="Arial"/>
          <w:b/>
        </w:rPr>
        <w:t>“</w:t>
      </w:r>
      <w:r w:rsidR="00651991" w:rsidRPr="00675D4A">
        <w:rPr>
          <w:rFonts w:ascii="Arial" w:hAnsi="Arial" w:cs="Arial"/>
          <w:b/>
        </w:rPr>
        <w:t>Intorno a noi: applicazioni robotiche creative sul tema dell’ambiente</w:t>
      </w:r>
      <w:r w:rsidRPr="00675D4A">
        <w:rPr>
          <w:rFonts w:ascii="Arial" w:hAnsi="Arial" w:cs="Arial"/>
          <w:b/>
        </w:rPr>
        <w:t>”</w:t>
      </w:r>
      <w:r w:rsidRPr="00675D4A">
        <w:rPr>
          <w:rFonts w:ascii="Arial" w:hAnsi="Arial" w:cs="Arial"/>
        </w:rPr>
        <w:t xml:space="preserve"> prevede 1</w:t>
      </w:r>
      <w:r w:rsidR="00651991" w:rsidRPr="00675D4A">
        <w:rPr>
          <w:rFonts w:ascii="Arial" w:hAnsi="Arial" w:cs="Arial"/>
        </w:rPr>
        <w:t>5</w:t>
      </w:r>
      <w:r w:rsidRPr="00675D4A">
        <w:rPr>
          <w:rFonts w:ascii="Arial" w:hAnsi="Arial" w:cs="Arial"/>
        </w:rPr>
        <w:t xml:space="preserve"> incontri di </w:t>
      </w:r>
      <w:r w:rsidR="00651991" w:rsidRPr="00675D4A">
        <w:rPr>
          <w:rFonts w:ascii="Arial" w:hAnsi="Arial" w:cs="Arial"/>
        </w:rPr>
        <w:t>2</w:t>
      </w:r>
      <w:r w:rsidRPr="00675D4A">
        <w:rPr>
          <w:rFonts w:ascii="Arial" w:hAnsi="Arial" w:cs="Arial"/>
        </w:rPr>
        <w:t xml:space="preserve"> ore settimanali il </w:t>
      </w:r>
      <w:proofErr w:type="gramStart"/>
      <w:r w:rsidR="00651991" w:rsidRPr="00675D4A">
        <w:rPr>
          <w:rFonts w:ascii="Arial" w:hAnsi="Arial" w:cs="Arial"/>
        </w:rPr>
        <w:t>Venerd</w:t>
      </w:r>
      <w:r w:rsidRPr="00675D4A">
        <w:rPr>
          <w:rFonts w:ascii="Arial" w:hAnsi="Arial" w:cs="Arial"/>
        </w:rPr>
        <w:t>ì</w:t>
      </w:r>
      <w:proofErr w:type="gramEnd"/>
      <w:r w:rsidRPr="00675D4A">
        <w:rPr>
          <w:rFonts w:ascii="Arial" w:hAnsi="Arial" w:cs="Arial"/>
        </w:rPr>
        <w:t xml:space="preserve"> dalle 14.</w:t>
      </w:r>
      <w:r w:rsidR="00651991" w:rsidRPr="00675D4A">
        <w:rPr>
          <w:rFonts w:ascii="Arial" w:hAnsi="Arial" w:cs="Arial"/>
        </w:rPr>
        <w:t>0</w:t>
      </w:r>
      <w:r w:rsidRPr="00675D4A">
        <w:rPr>
          <w:rFonts w:ascii="Arial" w:hAnsi="Arial" w:cs="Arial"/>
        </w:rPr>
        <w:t>0 alle 1</w:t>
      </w:r>
      <w:r w:rsidR="00651991" w:rsidRPr="00675D4A">
        <w:rPr>
          <w:rFonts w:ascii="Arial" w:hAnsi="Arial" w:cs="Arial"/>
        </w:rPr>
        <w:t>6</w:t>
      </w:r>
      <w:r w:rsidRPr="00675D4A">
        <w:rPr>
          <w:rFonts w:ascii="Arial" w:hAnsi="Arial" w:cs="Arial"/>
        </w:rPr>
        <w:t>.</w:t>
      </w:r>
      <w:r w:rsidR="00651991" w:rsidRPr="00675D4A">
        <w:rPr>
          <w:rFonts w:ascii="Arial" w:hAnsi="Arial" w:cs="Arial"/>
        </w:rPr>
        <w:t>0</w:t>
      </w:r>
      <w:r w:rsidRPr="00675D4A">
        <w:rPr>
          <w:rFonts w:ascii="Arial" w:hAnsi="Arial" w:cs="Arial"/>
        </w:rPr>
        <w:t xml:space="preserve">0. Il corso inizierà presumibilmente nel mese di </w:t>
      </w:r>
      <w:r w:rsidR="00651991" w:rsidRPr="00675D4A">
        <w:rPr>
          <w:rFonts w:ascii="Arial" w:hAnsi="Arial" w:cs="Arial"/>
        </w:rPr>
        <w:t>novembre</w:t>
      </w:r>
      <w:r w:rsidRPr="00675D4A">
        <w:rPr>
          <w:rFonts w:ascii="Arial" w:hAnsi="Arial" w:cs="Arial"/>
        </w:rPr>
        <w:t xml:space="preserve"> 20</w:t>
      </w:r>
      <w:r w:rsidR="00651991" w:rsidRPr="00675D4A">
        <w:rPr>
          <w:rFonts w:ascii="Arial" w:hAnsi="Arial" w:cs="Arial"/>
        </w:rPr>
        <w:t>19</w:t>
      </w:r>
      <w:r w:rsidRPr="00675D4A">
        <w:rPr>
          <w:rFonts w:ascii="Arial" w:hAnsi="Arial" w:cs="Arial"/>
        </w:rPr>
        <w:t xml:space="preserve">. La frequenza è gratuita, ma </w:t>
      </w:r>
      <w:r w:rsidRPr="00675D4A">
        <w:rPr>
          <w:rFonts w:ascii="Arial" w:hAnsi="Arial" w:cs="Arial"/>
          <w:b/>
        </w:rPr>
        <w:t>l’adesione comporta l’obbligatorietà alla frequenza.</w:t>
      </w:r>
    </w:p>
    <w:p w:rsidR="007C5D9B" w:rsidRPr="00675D4A" w:rsidRDefault="00096EF6" w:rsidP="00675D4A">
      <w:pPr>
        <w:spacing w:after="0" w:line="276" w:lineRule="auto"/>
        <w:jc w:val="both"/>
        <w:rPr>
          <w:rFonts w:ascii="Arial" w:hAnsi="Arial" w:cs="Arial"/>
        </w:rPr>
      </w:pPr>
      <w:r w:rsidRPr="00675D4A">
        <w:rPr>
          <w:rFonts w:ascii="Arial" w:hAnsi="Arial" w:cs="Arial"/>
        </w:rPr>
        <w:t>Gli incontri saranno tenuti da un esperto nella materia e coadiuvati da un insegnante tutor.</w:t>
      </w:r>
    </w:p>
    <w:p w:rsidR="00096EF6" w:rsidRPr="00675D4A" w:rsidRDefault="00651991" w:rsidP="00675D4A">
      <w:pPr>
        <w:pStyle w:val="NormaleWeb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675D4A">
        <w:rPr>
          <w:rFonts w:ascii="Arial" w:hAnsi="Arial" w:cs="Arial"/>
          <w:sz w:val="22"/>
          <w:szCs w:val="22"/>
        </w:rPr>
        <w:t xml:space="preserve">Il progetto definisce percorsi di Robotica Educativa che partendo dall’osservazione dell’ambiente intorno a noi coinvolgeranno gli allievi in modo divertente e inclusivo. Le attività di laboratorio realizzate permetteranno la scoperta di un </w:t>
      </w:r>
      <w:proofErr w:type="gramStart"/>
      <w:r w:rsidRPr="00675D4A">
        <w:rPr>
          <w:rFonts w:ascii="Arial" w:hAnsi="Arial" w:cs="Arial"/>
          <w:sz w:val="22"/>
          <w:szCs w:val="22"/>
        </w:rPr>
        <w:t>uso  attivo</w:t>
      </w:r>
      <w:proofErr w:type="gramEnd"/>
      <w:r w:rsidRPr="00675D4A">
        <w:rPr>
          <w:rFonts w:ascii="Arial" w:hAnsi="Arial" w:cs="Arial"/>
          <w:sz w:val="22"/>
          <w:szCs w:val="22"/>
        </w:rPr>
        <w:t xml:space="preserve"> delle nuove tecnologie, sviluppando così il pensiero computazionale e la creatività digitale. </w:t>
      </w:r>
    </w:p>
    <w:p w:rsidR="00096EF6" w:rsidRPr="00675D4A" w:rsidRDefault="00651991" w:rsidP="00675D4A">
      <w:pPr>
        <w:pStyle w:val="NormaleWeb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675D4A">
        <w:rPr>
          <w:rFonts w:ascii="Arial" w:hAnsi="Arial" w:cs="Arial"/>
          <w:sz w:val="22"/>
          <w:szCs w:val="22"/>
        </w:rPr>
        <w:t xml:space="preserve">Il progetto sarà suddiviso in 3 fasi: • inizio di un’avventura: gli allievi saranno chiamati ad osservare e descrivere l’ambiente naturale tipico delle nostre zone e ad inventare una storia attraverso la tecnica dello </w:t>
      </w:r>
      <w:proofErr w:type="spellStart"/>
      <w:r w:rsidRPr="00675D4A">
        <w:rPr>
          <w:rFonts w:ascii="Arial" w:hAnsi="Arial" w:cs="Arial"/>
          <w:sz w:val="22"/>
          <w:szCs w:val="22"/>
        </w:rPr>
        <w:t>storytelling</w:t>
      </w:r>
      <w:proofErr w:type="spellEnd"/>
      <w:r w:rsidRPr="00675D4A">
        <w:rPr>
          <w:rFonts w:ascii="Arial" w:hAnsi="Arial" w:cs="Arial"/>
          <w:sz w:val="22"/>
          <w:szCs w:val="22"/>
        </w:rPr>
        <w:t xml:space="preserve"> • eppur si muove: gli allievi animeranno le storie create attraverso attività di </w:t>
      </w:r>
      <w:proofErr w:type="spellStart"/>
      <w:r w:rsidRPr="00675D4A">
        <w:rPr>
          <w:rFonts w:ascii="Arial" w:hAnsi="Arial" w:cs="Arial"/>
          <w:sz w:val="22"/>
          <w:szCs w:val="22"/>
        </w:rPr>
        <w:t>coding</w:t>
      </w:r>
      <w:proofErr w:type="spellEnd"/>
      <w:r w:rsidRPr="00675D4A">
        <w:rPr>
          <w:rFonts w:ascii="Arial" w:hAnsi="Arial" w:cs="Arial"/>
          <w:sz w:val="22"/>
          <w:szCs w:val="22"/>
        </w:rPr>
        <w:t xml:space="preserve"> unplugged per essere condotti gradualmente ai concetti della programmazione per lo sviluppo di competenze computazionali • facendo s'impara: attraverso l'uso dei robot didattici Blu-Bot, gli allievi daranno corpo alle storie create nella fase precedente applicando in modo divertente, concreto e stimolante i concetti della robotica educativa. </w:t>
      </w:r>
    </w:p>
    <w:p w:rsidR="00651991" w:rsidRPr="00675D4A" w:rsidRDefault="00651991" w:rsidP="00675D4A">
      <w:pPr>
        <w:pStyle w:val="NormaleWeb"/>
        <w:spacing w:before="0" w:line="276" w:lineRule="auto"/>
        <w:jc w:val="both"/>
        <w:rPr>
          <w:rFonts w:ascii="Arial" w:hAnsi="Arial" w:cs="Arial"/>
          <w:sz w:val="22"/>
          <w:szCs w:val="22"/>
        </w:rPr>
      </w:pPr>
      <w:r w:rsidRPr="00675D4A">
        <w:rPr>
          <w:rFonts w:ascii="Arial" w:hAnsi="Arial" w:cs="Arial"/>
          <w:sz w:val="22"/>
          <w:szCs w:val="22"/>
        </w:rPr>
        <w:t xml:space="preserve">Queste attività sono volte a: • stimolare lo sviluppo delle competenze relative al pensiero computazionale, al </w:t>
      </w:r>
      <w:proofErr w:type="spellStart"/>
      <w:r w:rsidRPr="00675D4A">
        <w:rPr>
          <w:rFonts w:ascii="Arial" w:hAnsi="Arial" w:cs="Arial"/>
          <w:sz w:val="22"/>
          <w:szCs w:val="22"/>
        </w:rPr>
        <w:t>coding</w:t>
      </w:r>
      <w:proofErr w:type="spellEnd"/>
      <w:r w:rsidRPr="00675D4A">
        <w:rPr>
          <w:rFonts w:ascii="Arial" w:hAnsi="Arial" w:cs="Arial"/>
          <w:sz w:val="22"/>
          <w:szCs w:val="22"/>
        </w:rPr>
        <w:t xml:space="preserve">, alle abilità costruttive, alla robotica e all’uso delle tecnologie digitali • promuovere la maturazione delle soft </w:t>
      </w:r>
      <w:proofErr w:type="spellStart"/>
      <w:r w:rsidRPr="00675D4A">
        <w:rPr>
          <w:rFonts w:ascii="Arial" w:hAnsi="Arial" w:cs="Arial"/>
          <w:sz w:val="22"/>
          <w:szCs w:val="22"/>
        </w:rPr>
        <w:t>skills</w:t>
      </w:r>
      <w:proofErr w:type="spellEnd"/>
      <w:r w:rsidRPr="00675D4A">
        <w:rPr>
          <w:rFonts w:ascii="Arial" w:hAnsi="Arial" w:cs="Arial"/>
          <w:sz w:val="22"/>
          <w:szCs w:val="22"/>
        </w:rPr>
        <w:t xml:space="preserve"> (competenze trasversali) con particolare attenzione al pensiero critico, alle abilità di analisi, al </w:t>
      </w:r>
      <w:proofErr w:type="spellStart"/>
      <w:r w:rsidRPr="00675D4A">
        <w:rPr>
          <w:rFonts w:ascii="Arial" w:hAnsi="Arial" w:cs="Arial"/>
          <w:sz w:val="22"/>
          <w:szCs w:val="22"/>
        </w:rPr>
        <w:t>problem</w:t>
      </w:r>
      <w:proofErr w:type="spellEnd"/>
      <w:r w:rsidRPr="00675D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D4A">
        <w:rPr>
          <w:rFonts w:ascii="Arial" w:hAnsi="Arial" w:cs="Arial"/>
          <w:sz w:val="22"/>
          <w:szCs w:val="22"/>
        </w:rPr>
        <w:t>solving</w:t>
      </w:r>
      <w:proofErr w:type="spellEnd"/>
      <w:r w:rsidRPr="00675D4A">
        <w:rPr>
          <w:rFonts w:ascii="Arial" w:hAnsi="Arial" w:cs="Arial"/>
          <w:sz w:val="22"/>
          <w:szCs w:val="22"/>
        </w:rPr>
        <w:t xml:space="preserve">, alla capacità progettuale, al lavoro di gruppo e alle abilità interpersonali e comunicative • promuovere negli studenti il senso della partecipazione reale e digitale alla comunità di appartenenza e una coscienza attenta alle problematiche ambientali (fonti energetiche, inquinamento, comunicazione) • attuare strategie di </w:t>
      </w:r>
      <w:proofErr w:type="spellStart"/>
      <w:r w:rsidRPr="00675D4A">
        <w:rPr>
          <w:rFonts w:ascii="Arial" w:hAnsi="Arial" w:cs="Arial"/>
          <w:sz w:val="22"/>
          <w:szCs w:val="22"/>
        </w:rPr>
        <w:t>peer-education</w:t>
      </w:r>
      <w:proofErr w:type="spellEnd"/>
      <w:r w:rsidRPr="00675D4A">
        <w:rPr>
          <w:rFonts w:ascii="Arial" w:hAnsi="Arial" w:cs="Arial"/>
          <w:sz w:val="22"/>
          <w:szCs w:val="22"/>
        </w:rPr>
        <w:t xml:space="preserve"> e di cooperative-</w:t>
      </w:r>
      <w:proofErr w:type="spellStart"/>
      <w:r w:rsidRPr="00675D4A">
        <w:rPr>
          <w:rFonts w:ascii="Arial" w:hAnsi="Arial" w:cs="Arial"/>
          <w:sz w:val="22"/>
          <w:szCs w:val="22"/>
        </w:rPr>
        <w:t>learning</w:t>
      </w:r>
      <w:proofErr w:type="spellEnd"/>
      <w:r w:rsidRPr="00675D4A">
        <w:rPr>
          <w:rFonts w:ascii="Arial" w:hAnsi="Arial" w:cs="Arial"/>
          <w:sz w:val="22"/>
          <w:szCs w:val="22"/>
        </w:rPr>
        <w:t xml:space="preserve">; • favorire l’apprendimento e la generalizzazione delle competenze • abbattere le differenze di genere e avvicinare le bambine alle scienze. </w:t>
      </w:r>
    </w:p>
    <w:p w:rsidR="007C5D9B" w:rsidRPr="00675D4A" w:rsidRDefault="00096EF6" w:rsidP="00675D4A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5D4A">
        <w:rPr>
          <w:rFonts w:ascii="Arial" w:hAnsi="Arial" w:cs="Arial"/>
          <w:sz w:val="22"/>
          <w:szCs w:val="22"/>
        </w:rPr>
        <w:t>Le attività si svolgeranno presso la scuola secondaria “</w:t>
      </w:r>
      <w:proofErr w:type="spellStart"/>
      <w:r w:rsidRPr="00675D4A">
        <w:rPr>
          <w:rFonts w:ascii="Arial" w:hAnsi="Arial" w:cs="Arial"/>
          <w:sz w:val="22"/>
          <w:szCs w:val="22"/>
        </w:rPr>
        <w:t>Taliercio</w:t>
      </w:r>
      <w:proofErr w:type="spellEnd"/>
      <w:r w:rsidRPr="00675D4A">
        <w:rPr>
          <w:rFonts w:ascii="Arial" w:hAnsi="Arial" w:cs="Arial"/>
          <w:sz w:val="22"/>
          <w:szCs w:val="22"/>
        </w:rPr>
        <w:t>”.</w:t>
      </w:r>
    </w:p>
    <w:p w:rsidR="007C5D9B" w:rsidRDefault="007C5D9B"/>
    <w:sectPr w:rsidR="007C5D9B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charset w:val="4D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9B"/>
    <w:rsid w:val="00096EF6"/>
    <w:rsid w:val="00131A2E"/>
    <w:rsid w:val="00651991"/>
    <w:rsid w:val="00675D4A"/>
    <w:rsid w:val="007C5D9B"/>
    <w:rsid w:val="00AE0FE7"/>
    <w:rsid w:val="00C6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83A2B-9CA9-4BD6-ABA3-0F71EBDE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12A4"/>
    <w:pPr>
      <w:suppressAutoHyphens/>
      <w:spacing w:after="160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rsid w:val="00E712A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TableNormal">
    <w:name w:val="Table Normal"/>
    <w:rsid w:val="00675D4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iletabella2A">
    <w:name w:val="Stile tabella 2 A"/>
    <w:rsid w:val="00675D4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Helvetica Neue" w:eastAsia="Helvetica Neue" w:hAnsi="Helvetica Neue" w:cs="Helvetica Neue"/>
      <w:color w:val="000000"/>
      <w:sz w:val="20"/>
      <w:szCs w:val="2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sic815001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Personale2</cp:lastModifiedBy>
  <cp:revision>2</cp:revision>
  <dcterms:created xsi:type="dcterms:W3CDTF">2019-10-28T10:33:00Z</dcterms:created>
  <dcterms:modified xsi:type="dcterms:W3CDTF">2019-10-28T10:33:00Z</dcterms:modified>
  <dc:language>it-IT</dc:language>
</cp:coreProperties>
</file>